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171BB7" w:rsidRPr="00171BB7" w:rsidRDefault="00171BB7" w:rsidP="00171BB7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40"/>
          <w:szCs w:val="40"/>
          <w:lang w:eastAsia="ru-RU"/>
        </w:rPr>
      </w:pPr>
      <w:r w:rsidRPr="00171BB7">
        <w:rPr>
          <w:rFonts w:ascii="Monotype Corsiva" w:eastAsia="Times New Roman" w:hAnsi="Monotype Corsiva" w:cs="Times New Roman"/>
          <w:b/>
          <w:bCs/>
          <w:kern w:val="36"/>
          <w:sz w:val="40"/>
          <w:szCs w:val="40"/>
          <w:lang w:eastAsia="ru-RU"/>
        </w:rPr>
        <w:t>Рекомендации психолога родителям будущих первоклассников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i/>
          <w:iCs/>
          <w:color w:val="008000"/>
          <w:sz w:val="24"/>
          <w:szCs w:val="24"/>
          <w:lang w:eastAsia="ru-RU"/>
        </w:rPr>
        <w:t xml:space="preserve"> «…Школьное обучение никогда не начинается с пустого места, а всегда опирается на определенную стадию развития, проделанную ребенком». </w:t>
      </w:r>
      <w:r w:rsidRPr="00171BB7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Л. С. </w:t>
      </w:r>
      <w:proofErr w:type="spellStart"/>
      <w:r w:rsidRPr="00171BB7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Выготский</w:t>
      </w:r>
      <w:proofErr w:type="spellEnd"/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Последний год перед поступлением ребенка в школу приносит много тревог его родителям. За этот достаточно долгий срок некоторые мамы и папы пытаются изучить со своим сыном или дочерью программу первого класса. Однако делать подобное ни к чему. Лучше убедиться в том, что ребенок обладает достаточной психологической зрелостью для обучения в школе.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Почему же так необходимо определить готовность ребенка к школе в самом начале обучения, а еще лучше – до поступления в школу? Что же такое «готовность к школе»? для чего это нужно знать родителям? Попробуем разобраться.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Что нового возникает в жизни ребенка с того момента, как он, вооружившись ранцем и букетом цветов, отправляется в школу?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 Ребенок переходит к систематической учебной деятельности. В дошкольном возрасте ведущей деятельностью является игра. Нужно заметить, что поступление ребенка в школу не означает отказа от игр, т.к. по-прежнему значительную часть своего времени первоклассник уделяет именно им.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 Возникают отношения «ученик — учитель». Они требуют от первоклассника принятия роли ученика, т.е. умения слушать и выполнять указания учителя.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 Приобретается статус ученика. Школа воспринимается им как символ дальнейшего развития. А что разовьет в себе, чего достигнет, пребывая в ее стенах, — во многом зависит от нас, взрослых.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Школьная готовность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— это комплексное явление, включающее в себя интеллектуальную, психологическую и социальную готовность.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Интеллектуальная готовность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ребенка к школе заключается в определенном кругозоре, запасе конкретных знаний, в понимании основных закономерностей,  развитие внимания, памяти, сформированные мыслительные операции анализа, синтеза, обобщения, умение устанавливать связи между явлениями и событиями. К 6-7 годам ребенок должен знать: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свой адрес и название города, села, поселка, в котором он живет;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название страны и ее столицы;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имена и отчества своих родителей, информацию о местах их работы;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времена года, их последовательность и основные признаки;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названия месяцев, дней недели;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§  основные виды деревьев и цветов.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Ему следует уметь различать домашних и диких животных, понимать, что бабушка – это мама отца или матери.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Иными словами, он должен ориентироваться во времени, пространстве и своем ближайшем окружении.</w:t>
      </w:r>
    </w:p>
    <w:p w:rsidR="00171BB7" w:rsidRPr="00171BB7" w:rsidRDefault="00171BB7" w:rsidP="00171BB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Психологическая готовность ребенка к школе включает в себя личностную и волевую готовность.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 Личностная готовность ребенка к школе заключается в формировании у него готовности к принятию новой социальной позиции школьника — положения школьника. Позиция школьника обязывает занять иное, по сравнению с дошкольником, положение в обществе, с новыми для него правилами. Эта личностная готовность выражается в определенном отношении ребенка к школе, к учителю и учебной деятельности, к сверстникам, родным и близким, к самому себе.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Отношение к школе.</w:t>
      </w:r>
      <w:r w:rsidRPr="00171BB7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Выполнять правила школьного режима, своевременно приходить на занятия, выполнять учебные задания в школе и дома.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Отношение к учителю и учебной деятельности.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Правильно воспринимать ситуации урока, правильно воспринимать истинный смысл действий учителя, его профессиональную роль.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Отношение к родным и близким.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Имея личное пространство в семье, ребенок должен 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испытывать уважительное отношение родных к его новой роли ученика. Родные должны относиться к будущему школьнику, его учению, как к важной содержательной деятельности, гораздо более значимой, чем игра дошкольника. Учение для ребенка становится основным видом его деятельности.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Отношение к самому </w:t>
      </w:r>
      <w:proofErr w:type="spellStart"/>
      <w:r w:rsidRPr="00171BB7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себе</w:t>
      </w:r>
      <w:proofErr w:type="gramStart"/>
      <w:r w:rsidRPr="00171BB7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,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</w:t>
      </w:r>
      <w:proofErr w:type="spellEnd"/>
      <w:proofErr w:type="gram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своим способностям, к своей деятельности, ее результатам. Иметь адекватную самооценку.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 Волевая готовность заключается в способности ребенка напряженно трудиться, делая то, что от него требует учитель, режим школьной жизни. Ребенок должен уметь управлять своим поведением, умственной деятельностью.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Наличие волевых качеств у ребенка поможет ему длительное время выполнять задания, не отвлекаясь на уроке, доводить дело до конца. Сначала взрослые с помощью слова регулируют поведение ребенка, потом, усваивая практически содержание требований взрослых, он постепенно начинает с помощью собственной речи регулировать свое поведение, делая тем самым существенный шаг вперед по пути волевого развития. После овладения речью слово становится для детей не только средством общения, но и средством организации поведения.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Одним из центральных вопросов воли является вопрос о мотивационной обусловленности тех конкретных волевых действий и поступков, на которые человек способен в разные периоды своей жизни.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Социальная готовность</w:t>
      </w:r>
      <w:r w:rsidRPr="00171BB7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подразумевает потребность в общении со сверстниками и умение подчинять свое поведение законам детских групп, способность принимать роль ученика, умение слушать и выполнять инструкции учителя, а также навыки коммуникативной инициативы и </w:t>
      </w:r>
      <w:proofErr w:type="spell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самопрезентации</w:t>
      </w:r>
      <w:proofErr w:type="spell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Сюда можно отнести и такие личностные качества, как умение преодолевать трудности и относиться к ошибкам как к определенному результату своего труда, умение усваивать информацию в ситуации группового обучения и менять социальные роли в коллективе класса. Очень важна роль родителей, от которых ребенок будет ждать понимания, принятия и помощи.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Что важно сделать перед школой?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Развивать мелкую моторику рук.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 Сформировать интерес к книге.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 Приучить соблюдать режим дня.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4. Сформировать навыки самообслуживания и самостоятельности.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5. Научить ребенка общаться со сверстниками.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Особое внимание уделите развитию усидчивости и волевых процессов: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Ежедневно занимайтесь интеллектуальным развитием ребенка: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• во время прогулок обращайте внимания на различные явления природы (дождь, снег, туман, радуга). Выучите названия времен года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• 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</w:t>
      </w:r>
      <w:proofErr w:type="gram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чите с ребенком названия животных, растений, предметов быта и школьных принадлежностей, </w:t>
      </w:r>
      <w:proofErr w:type="spell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опреде-ляйте</w:t>
      </w:r>
      <w:proofErr w:type="spell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их особенности и назначение.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• развивайте связную речь. Учите ребенка пересказывать сказки и составлять рассказы по картинкам. Следите за правильностью </w:t>
      </w:r>
      <w:proofErr w:type="spell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произно-шения</w:t>
      </w:r>
      <w:proofErr w:type="spell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и грамотностью речи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• 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</w:t>
      </w:r>
      <w:proofErr w:type="gram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аучите ребенка считать до 100 и сравнивать количество предметов. Познакомьте с изображением цифр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proofErr w:type="gramEnd"/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• 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</w:t>
      </w:r>
      <w:proofErr w:type="gram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азвивайте мелкую моторику рук ребенка, с помощью рисования, штриховки, раскрашивания, мозаики, лепки, нанизывания бусинок, пуговиц.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171BB7" w:rsidRPr="00171BB7" w:rsidRDefault="00171BB7" w:rsidP="00171BB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Советы для </w:t>
      </w:r>
      <w:proofErr w:type="gramStart"/>
      <w:r w:rsidRPr="00171BB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родителей</w:t>
      </w:r>
      <w:proofErr w:type="gramEnd"/>
      <w:r w:rsidRPr="00171BB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будущих первоклассников: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lastRenderedPageBreak/>
        <w:t>·                   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Важно, чтобы до школы у ребенка был достаточно разнообразный опыт общения с незнакомыми людьми — и взрослыми и детьми. Давайте малышу возможность попрактиковаться в установлении новых контактов. Это может происходить в поликлинике, на детской площадке, в магазине.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Некоторые дети теряются, не имея навыка «выживания в толпе» (зайдите в любую школу на перемене). В качестве тренировки время от времени можно взять сына или дочку на большое увеселительное мероприятие, проехаться в общественном транспорте.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Не секрет, что не всегда окружающие доброжелательны и полны понимания. Учите ребенка не теряться, когда тебя критикуют или — детский вариант — дразнят. Готовьте его к тому, что в школе он может столкнуться и с негативными оценками своей работы. То есть дома важно иметь опыт и похвалы и порицания. Главное, чтобы малыш понимал: критикуя его, вы даете оценку не его личности в целом, а конкретному поступку. Прекрасно, если выработана достаточно устойчивая положительная самооценка. Тогда на замечание или на не слишком высокую оценку учителя ребенок не обидится, а постарается что-то изменить.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Важно для ребенка уметь выражать свои потребности словами. Дома окружающие понимают его с полуслова или по выражению лица. Не стоит ждать того же от учителя или одноклассников. Просите малыша сообщать о своих желаниях словами, по возможности организуйте такие ситуации, когда ему нужно попросить о помощи незнакомого взрослого или ребенка.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В школе малыш может попасть в ситуацию сравнения со сверстниками. Значит, стоит еще до школы понаблюдать за ним в играх, включающих соревновательный момент, конкуренцию детей. Как он реагирует на успех других, на свои неудачи и тому подобные ситуации?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Старайтесь, чтобы ребенок привыкал работать самостоятельно, не требовал постоянного внимания и поощрения со стороны взрослого. Ведь на уроке учитель вряд ли сможет уделить каждому одинаковое внимание. Постепенно переставайте хвалить ребенка за каждый шаг в работе — хвалите за готовый результат.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Приучайте малыша спокойно сидеть и работать в течение определенного времени. Включайте в распорядок дня самые разнообразные занятия, чередуя спокойную работу за столом с подвижными играми. Особенно это важно для возбудимого, подвижного ребенка. Постепенно он привыкнет к тому, что визжать и бегать можно в определенное, «шумное» время. Тогда будет способен и в школе дождаться перемены.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Давайте ребенку чаще альбом для рисования, пластилин. Пусть творит, тренируя тем самым мелкие мышцы кисти и улучшая координацию движений пальцев. С этой же целью можно обучить ребенка вышиванию, вязанием крючком.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·                     С первых дней ваш первоклассник будет чувствовать себя уверенно, если заранее привить ему элементарные навыки работы на уроке. Например, научить </w:t>
      </w:r>
      <w:proofErr w:type="gram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правильно</w:t>
      </w:r>
      <w:proofErr w:type="gram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держать карандаш, ориентироваться на странице тетради или книги, внимательно слушать инструкцию и выполнять ее, отсчитывать нужное количество клеточек и т. д.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·                     Если будущий ученик будет время от времени учить стихи наизусть, его память, станет намного лучше. Просите ребенка рассказывать стихи родственникам, знакомым, соседям. Тем самым вы поможете сформировать у ребенка навык выступать перед аудиторией, который потом ему очень пригодится на уроке.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                  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Совет 1.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Заранее познакомьтесь со школой, условиями обучения и учителем.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2.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Обсудите с ребенком те правила и нормы, с которыми он встретится в школе. Объясните их необходимость и целесообразность.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3.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Выделите ребенку место для занятий дома.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4.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Поддерживайте в ребенке его стремление стать школьником.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5.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Избегайте чрезмерных требований к ребенку.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6.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Составьте вместе с будущим первоклассником распорядок дня и следите за его соблюдением.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7.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Приучайте ребенка содержать в порядке свои вещи и школьные принадлежности.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8.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9.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br/>
      </w:r>
      <w:r w:rsidRPr="00171B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Совет 10. </w:t>
      </w:r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 </w:t>
      </w:r>
      <w:proofErr w:type="spellStart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перенагружайте</w:t>
      </w:r>
      <w:proofErr w:type="spellEnd"/>
      <w:r w:rsidRPr="00171BB7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ребенка учебой. У первоклассника должно оставаться достаточно времени для игр.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  <w:lang w:eastAsia="ru-RU"/>
        </w:rPr>
        <w:t>И помните: самое главное — верить, что у сына или дочки все сложится хорошо!!!</w:t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noProof/>
          <w:color w:val="003366"/>
          <w:sz w:val="24"/>
          <w:szCs w:val="24"/>
          <w:lang w:eastAsia="ru-RU"/>
        </w:rPr>
        <w:lastRenderedPageBreak/>
        <w:drawing>
          <wp:inline distT="0" distB="0" distL="0" distR="0">
            <wp:extent cx="5372100" cy="4743450"/>
            <wp:effectExtent l="19050" t="0" r="0" b="0"/>
            <wp:docPr id="1" name="Рисунок 1" descr="%d0%b1%d1%83%d0%ba%d0%bb%d0%b5%d1%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1%d1%83%d0%ba%d0%bb%d0%b5%d1%8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289" cy="475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BB7">
        <w:rPr>
          <w:rFonts w:ascii="Times New Roman" w:eastAsia="Times New Roman" w:hAnsi="Times New Roman" w:cs="Times New Roman"/>
          <w:noProof/>
          <w:color w:val="003366"/>
          <w:sz w:val="24"/>
          <w:szCs w:val="24"/>
          <w:lang w:eastAsia="ru-RU"/>
        </w:rPr>
        <w:drawing>
          <wp:inline distT="0" distB="0" distL="0" distR="0">
            <wp:extent cx="5324475" cy="3381375"/>
            <wp:effectExtent l="19050" t="0" r="9525" b="0"/>
            <wp:docPr id="2" name="Рисунок 2" descr="%d0%b1%d1%83%d0%ba%d0%bb%d0%b5%d1%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d0%b1%d1%83%d0%ba%d0%bb%d0%b5%d1%8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BB7" w:rsidRPr="00171BB7" w:rsidRDefault="00171BB7" w:rsidP="00171BB7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171BB7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2C0684" w:rsidRPr="00171BB7" w:rsidRDefault="002C0684" w:rsidP="00171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684" w:rsidRPr="00171BB7" w:rsidSect="002C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71BB7"/>
    <w:rsid w:val="0010231F"/>
    <w:rsid w:val="00171BB7"/>
    <w:rsid w:val="002C0684"/>
    <w:rsid w:val="00A81DF9"/>
    <w:rsid w:val="00DB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84"/>
  </w:style>
  <w:style w:type="paragraph" w:styleId="1">
    <w:name w:val="heading 1"/>
    <w:basedOn w:val="a"/>
    <w:link w:val="10"/>
    <w:uiPriority w:val="9"/>
    <w:qFormat/>
    <w:rsid w:val="0017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1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1B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1B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171BB7"/>
  </w:style>
  <w:style w:type="character" w:styleId="a3">
    <w:name w:val="Hyperlink"/>
    <w:basedOn w:val="a0"/>
    <w:uiPriority w:val="99"/>
    <w:semiHidden/>
    <w:unhideWhenUsed/>
    <w:rsid w:val="00171B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1BB7"/>
    <w:rPr>
      <w:b/>
      <w:bCs/>
    </w:rPr>
  </w:style>
  <w:style w:type="character" w:styleId="a6">
    <w:name w:val="Emphasis"/>
    <w:basedOn w:val="a0"/>
    <w:uiPriority w:val="20"/>
    <w:qFormat/>
    <w:rsid w:val="00171BB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7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1728</Words>
  <Characters>9853</Characters>
  <Application>Microsoft Office Word</Application>
  <DocSecurity>0</DocSecurity>
  <Lines>82</Lines>
  <Paragraphs>23</Paragraphs>
  <ScaleCrop>false</ScaleCrop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2022-05-11T06:18:00Z</dcterms:created>
  <dcterms:modified xsi:type="dcterms:W3CDTF">2022-05-11T06:20:00Z</dcterms:modified>
</cp:coreProperties>
</file>