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3684" w14:textId="77777777" w:rsidR="00A365A1" w:rsidRDefault="00A365A1" w:rsidP="00A365A1">
      <w:pPr>
        <w:rPr>
          <w:rFonts w:ascii="Times New Roman" w:eastAsia="Times New Roman" w:hAnsi="Times New Roman"/>
          <w:sz w:val="24"/>
          <w:szCs w:val="32"/>
        </w:rPr>
      </w:pPr>
      <w:r>
        <w:rPr>
          <w:sz w:val="24"/>
          <w:szCs w:val="32"/>
        </w:rPr>
        <w:t xml:space="preserve">КГКП «Ясли- сад №6» отдела образования города Рудного» </w:t>
      </w:r>
    </w:p>
    <w:p w14:paraId="0CFB0EB8" w14:textId="77777777" w:rsidR="00A365A1" w:rsidRDefault="00A365A1" w:rsidP="00A365A1">
      <w:pPr>
        <w:rPr>
          <w:sz w:val="28"/>
          <w:szCs w:val="20"/>
        </w:rPr>
      </w:pPr>
      <w:r>
        <w:rPr>
          <w:sz w:val="24"/>
          <w:szCs w:val="32"/>
        </w:rPr>
        <w:t>Управления образования акимата Костанайской области</w:t>
      </w:r>
    </w:p>
    <w:p w14:paraId="18A1C0F7" w14:textId="77777777" w:rsidR="00A365A1" w:rsidRDefault="00A365A1" w:rsidP="00FC6BE8">
      <w:pPr>
        <w:pStyle w:val="3"/>
        <w:spacing w:before="30" w:after="30"/>
        <w:ind w:left="150" w:right="150"/>
        <w:jc w:val="center"/>
        <w:rPr>
          <w:rFonts w:ascii="Times New Roman" w:hAnsi="Times New Roman" w:cs="Times New Roman"/>
          <w:bCs w:val="0"/>
          <w:sz w:val="32"/>
          <w:szCs w:val="32"/>
        </w:rPr>
      </w:pPr>
    </w:p>
    <w:p w14:paraId="0E28E41A" w14:textId="00996AC5" w:rsidR="00FC6BE8" w:rsidRPr="005D1D39" w:rsidRDefault="00FC6BE8" w:rsidP="00FC6BE8">
      <w:pPr>
        <w:pStyle w:val="3"/>
        <w:spacing w:before="30" w:after="30"/>
        <w:ind w:left="150" w:right="150"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5D1D39">
        <w:rPr>
          <w:rFonts w:ascii="Times New Roman" w:hAnsi="Times New Roman" w:cs="Times New Roman"/>
          <w:bCs w:val="0"/>
          <w:sz w:val="32"/>
          <w:szCs w:val="32"/>
        </w:rPr>
        <w:t>Консультации для родителей</w:t>
      </w:r>
    </w:p>
    <w:p w14:paraId="51C3808D" w14:textId="77777777" w:rsidR="00FC6BE8" w:rsidRPr="005D1D39" w:rsidRDefault="00FC6BE8" w:rsidP="00FC6BE8">
      <w:pPr>
        <w:pStyle w:val="4"/>
        <w:spacing w:before="30" w:beforeAutospacing="0" w:after="30" w:afterAutospacing="0"/>
        <w:ind w:left="150" w:right="150"/>
        <w:jc w:val="center"/>
        <w:rPr>
          <w:bCs w:val="0"/>
          <w:sz w:val="32"/>
          <w:szCs w:val="32"/>
        </w:rPr>
      </w:pPr>
      <w:r w:rsidRPr="005D1D39">
        <w:rPr>
          <w:bCs w:val="0"/>
          <w:sz w:val="32"/>
          <w:szCs w:val="32"/>
        </w:rPr>
        <w:t>Как преодолеть рассеянность у ребенка?</w:t>
      </w:r>
    </w:p>
    <w:p w14:paraId="54278986" w14:textId="77777777" w:rsidR="00FC6BE8" w:rsidRDefault="00FC6BE8" w:rsidP="00FC6BE8">
      <w:pPr>
        <w:pStyle w:val="4"/>
        <w:spacing w:before="30" w:beforeAutospacing="0" w:after="30" w:afterAutospacing="0"/>
        <w:ind w:left="150" w:right="150"/>
        <w:jc w:val="both"/>
        <w:rPr>
          <w:b w:val="0"/>
          <w:bCs w:val="0"/>
          <w:color w:val="464646"/>
          <w:u w:val="single"/>
        </w:rPr>
      </w:pPr>
    </w:p>
    <w:p w14:paraId="0BD3AD87" w14:textId="77777777" w:rsidR="00FC6BE8" w:rsidRPr="009643E2" w:rsidRDefault="00FC6BE8" w:rsidP="00FC6BE8">
      <w:pPr>
        <w:pStyle w:val="4"/>
        <w:spacing w:before="30" w:beforeAutospacing="0" w:after="30" w:afterAutospacing="0"/>
        <w:ind w:left="150" w:right="150"/>
        <w:jc w:val="both"/>
        <w:rPr>
          <w:b w:val="0"/>
          <w:bCs w:val="0"/>
          <w:color w:val="464646"/>
          <w:u w:val="single"/>
        </w:rPr>
      </w:pPr>
    </w:p>
    <w:p w14:paraId="52B4D155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>
        <w:rPr>
          <w:color w:val="464646"/>
        </w:rPr>
        <w:t xml:space="preserve">Рассеянность - </w:t>
      </w:r>
      <w:r w:rsidRPr="009643E2">
        <w:rPr>
          <w:color w:val="464646"/>
        </w:rPr>
        <w:t>психическое состояние, для которого характерно отсутствие сосредоточенности, внимания.</w:t>
      </w:r>
    </w:p>
    <w:p w14:paraId="7DCF9A0B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Рассеянный ребенок не умеет выделять главное при наблюдении в деятельности, следовать четкому порядку, быть организованным и исполнительным.</w:t>
      </w:r>
    </w:p>
    <w:p w14:paraId="205594FB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Обычно рассеянность - результат неправильного воспитания.</w:t>
      </w:r>
    </w:p>
    <w:p w14:paraId="0E4113C3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Если ребенок приучен к порядку, усвоил навыки дисциплины и организованности, привык заканчивать начатое дело, он не может быть рассеянным. И наоборот, если родители позволяют нарушать режим, а беспорядок в уголке ребенка и его забывчивость расценивают как мелочи, то незаметно в поведения дошкольника появляются неорганизованность и рассеянность.</w:t>
      </w:r>
    </w:p>
    <w:p w14:paraId="719FEA9E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Эти качества особенно отрицательно скажутся в школьном возрасте. Рассеянному школьнику трудно учиться, он отвлекается, не слушает объяснения учителя, может не выполнить задания. Рассеянный ученик часто попадает в смешные и досадные положения.</w:t>
      </w:r>
    </w:p>
    <w:p w14:paraId="1EF893E1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Что можно сделать, чтобы воспитать внимание, сосредоточенность у ребенка, преодолеть его рассеянность?</w:t>
      </w:r>
    </w:p>
    <w:p w14:paraId="414DE88B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Прежде всего, не следует упрекать дошкольника и наказывать его за несобранность, забывчивость, неаккуратность. Необходимо терпеливо тренировать его в правильном поведении, учить преодолевать свои недостатки. Для этого должен строго соблюдаться четкий режим дня. Режим не позволяет менять занятия по настроению, требует сосредоточивать внимание и волю на начатом деле и доводить его до конца. Приучая ребенка к выполнению режима, ему напоминают, что нужно сделать, контролируют его действия. Постепенно соблюдение режима войдет в привычку, ребенок научится ответственно относиться к различным обязанностям.</w:t>
      </w:r>
    </w:p>
    <w:p w14:paraId="64DEF31C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Для воспитания сосредоточенности, внимания важно создать некоторые внешние условия и устранить то, что может отвлечь ребенка. Родители порой сами виноваты детской рассеянности. Например, делают замечания ребенку за то, что он часто отвлекается от занятий. Но в это же время в соседней комнате они включают магнитофон, и ребенок мысленно тоже с ними, временами оставляет свое занятие и заглядывает к ним. Важно не отвлекать, детей от дела, уважать их работу. Конечно, не всегда можно устранить то, что мешает. Иногда к помехам приходятся приспосабливаться. Необходимо воспитывать в детях то, что в науке называется «помехоустойчивостью», то есть приучить сохранять сосредоточенность в любых обстоятельствах.</w:t>
      </w:r>
    </w:p>
    <w:p w14:paraId="58217879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Проявить сосредоточенность, внимание ребенок может только в том, что его захватило, увлекло. Он любят мастерить, ухаживать за комнатными растениями и животными, следить за своим аквариумом и. т. д. Поощряя такие занятия, родители внушают ребенку, что растения, если их не поливать, или рыбки, если их не обеспечить кормом, могут погибнуть. Так у ребенка появляется чувство ответственности. Постепенно ребенок усваивает, что не все дела только приятны и увлекательны, что необходимо делать и то, что не очень интересно, но полезно семье и ему самому, что для достижения цели нужно приложить усилия. Но нельзя перегружать детей длительными, монотонными занятиями.</w:t>
      </w:r>
    </w:p>
    <w:p w14:paraId="1717AB1A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lastRenderedPageBreak/>
        <w:t>Внимательность, сосредоточенность ребенка лучше всего тренируется в игре. Например, возьмите много мелких предметов</w:t>
      </w:r>
      <w:r w:rsidRPr="009643E2">
        <w:rPr>
          <w:rStyle w:val="apple-converted-space"/>
          <w:color w:val="464646"/>
        </w:rPr>
        <w:t> </w:t>
      </w:r>
      <w:r w:rsidRPr="009643E2">
        <w:rPr>
          <w:i/>
          <w:iCs/>
          <w:color w:val="464646"/>
        </w:rPr>
        <w:t>(пуговицы, гвоздики, орехи, камешки)</w:t>
      </w:r>
      <w:r w:rsidRPr="009643E2">
        <w:rPr>
          <w:color w:val="464646"/>
        </w:rPr>
        <w:t>, рассыпьте их по столу. Пусть ребенок постарается запомнить, какие вещи лежат на столе. Закройте предметы бумагой и предложите сыну</w:t>
      </w:r>
      <w:r w:rsidRPr="009643E2">
        <w:rPr>
          <w:rStyle w:val="apple-converted-space"/>
          <w:color w:val="464646"/>
        </w:rPr>
        <w:t> </w:t>
      </w:r>
      <w:r w:rsidRPr="009643E2">
        <w:rPr>
          <w:i/>
          <w:iCs/>
          <w:color w:val="464646"/>
        </w:rPr>
        <w:t>(дочери)</w:t>
      </w:r>
      <w:r w:rsidRPr="009643E2">
        <w:rPr>
          <w:rStyle w:val="apple-converted-space"/>
          <w:color w:val="464646"/>
        </w:rPr>
        <w:t> </w:t>
      </w:r>
      <w:r w:rsidRPr="009643E2">
        <w:rPr>
          <w:color w:val="464646"/>
        </w:rPr>
        <w:t>назвать все, что лежит под ней. Каждый правильно названный предмет вынимайте. Игра будет интереснее, если в ней примут участие папа, сестренка, братишка или сверстники ребенка.</w:t>
      </w:r>
    </w:p>
    <w:p w14:paraId="020BC291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Рекомендуем еще одну игру. Поставьте рядом 5 - 6 игрушек.</w:t>
      </w:r>
    </w:p>
    <w:p w14:paraId="1833D80B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Ребенок закрывает глаза, а в это время с игрушками происходят какие-то изменения: исчезает одна из игрушек, меняется их расположение, добавляется новая игрушка. Открыв глаза, ребенок должен сказать, что изменилось. Постепенно количество игрушек увеличивается до 10. Еще сложнее заметить, какие изменения произошли с куклой: появился бант, исчезла туфелька, изменилась прическа и т. д.</w:t>
      </w:r>
    </w:p>
    <w:p w14:paraId="17F3EDA6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Предлагаемые игры не требуют много времени, но велико их значение в преодоления у дошкольника рассеянности и воспитании внимательности.</w:t>
      </w:r>
    </w:p>
    <w:p w14:paraId="03F0C702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Иногда рассеянность ребенка вызывается болезнью, временным ослаблением всего организма. В таком случае укрепить здоровье ребенка, наладить его питание и отдых. Рассеянность вызывается также подавленностью, плохим настроением ребенка. Здесь уже все зависит от обстановки в семье, от взаимоотношений между родителями.</w:t>
      </w:r>
    </w:p>
    <w:p w14:paraId="470F5910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Если состояние рассеянности систематически повторяется, то оно становится привычным, превращается в черту характера, проявляется вместе с другими недостатками характера. Например, рассеянность в учении часто связана с леностью, рассеянность в общ</w:t>
      </w:r>
      <w:r>
        <w:rPr>
          <w:color w:val="464646"/>
        </w:rPr>
        <w:t>ении с</w:t>
      </w:r>
      <w:r w:rsidRPr="009643E2">
        <w:rPr>
          <w:color w:val="464646"/>
        </w:rPr>
        <w:t xml:space="preserve"> людьми – с нетактичностью и эгоизмом, рассе</w:t>
      </w:r>
      <w:r>
        <w:rPr>
          <w:color w:val="464646"/>
        </w:rPr>
        <w:t>я</w:t>
      </w:r>
      <w:r w:rsidRPr="009643E2">
        <w:rPr>
          <w:color w:val="464646"/>
        </w:rPr>
        <w:t>нность в быту – с неорганизованностью, неаккуратн</w:t>
      </w:r>
      <w:r>
        <w:rPr>
          <w:color w:val="464646"/>
        </w:rPr>
        <w:t xml:space="preserve">остью. Чтобы этого не произошло </w:t>
      </w:r>
      <w:r w:rsidRPr="009643E2">
        <w:rPr>
          <w:color w:val="464646"/>
        </w:rPr>
        <w:t xml:space="preserve"> следует</w:t>
      </w:r>
      <w:r>
        <w:rPr>
          <w:color w:val="464646"/>
        </w:rPr>
        <w:t xml:space="preserve"> </w:t>
      </w:r>
      <w:r w:rsidRPr="009643E2">
        <w:rPr>
          <w:color w:val="464646"/>
        </w:rPr>
        <w:t xml:space="preserve"> внимательно относится к психическим состояниям своих детей и правильно их оценивать. Если ребенок надолго сосредоточился на своих мыслях и чувствах, его от этого отвлекают. Воспитывая сосредоточенность, внимание, родители следят, на что они направлены.</w:t>
      </w:r>
    </w:p>
    <w:p w14:paraId="32D8A3A3" w14:textId="77777777" w:rsidR="00FC6BE8" w:rsidRPr="009643E2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  <w:r w:rsidRPr="009643E2">
        <w:rPr>
          <w:color w:val="464646"/>
        </w:rPr>
        <w:t>Воспитание у детей воли, чувства ответственности и долга развивает сосредоточенность и предупреждает рассеянность.</w:t>
      </w:r>
    </w:p>
    <w:p w14:paraId="3C0A827A" w14:textId="77777777" w:rsidR="00FC6BE8" w:rsidRDefault="00FC6BE8" w:rsidP="00FC6BE8"/>
    <w:p w14:paraId="7A3C4920" w14:textId="77777777" w:rsidR="00F04B9D" w:rsidRDefault="00F04B9D"/>
    <w:sectPr w:rsidR="00F04B9D" w:rsidSect="00F0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E8"/>
    <w:rsid w:val="004B30D1"/>
    <w:rsid w:val="004F1AEB"/>
    <w:rsid w:val="00725724"/>
    <w:rsid w:val="00780C3B"/>
    <w:rsid w:val="00A272EA"/>
    <w:rsid w:val="00A365A1"/>
    <w:rsid w:val="00C83DDE"/>
    <w:rsid w:val="00F04B9D"/>
    <w:rsid w:val="00F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1DD7"/>
  <w15:docId w15:val="{5E6F17B9-ADB7-4029-A498-F85C889D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BE8"/>
    <w:pPr>
      <w:spacing w:line="240" w:lineRule="atLeast"/>
      <w:jc w:val="center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FC6BE8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C6BE8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6BE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C6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C6B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6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4484</Characters>
  <Application>Microsoft Office Word</Application>
  <DocSecurity>0</DocSecurity>
  <Lines>37</Lines>
  <Paragraphs>10</Paragraphs>
  <ScaleCrop>false</ScaleCrop>
  <Company>Microsoft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Mariya</cp:lastModifiedBy>
  <cp:revision>4</cp:revision>
  <dcterms:created xsi:type="dcterms:W3CDTF">2016-11-12T05:27:00Z</dcterms:created>
  <dcterms:modified xsi:type="dcterms:W3CDTF">2024-11-22T09:48:00Z</dcterms:modified>
</cp:coreProperties>
</file>